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704" w:rsidRDefault="00933704" w:rsidP="00933704">
      <w:pPr>
        <w:pStyle w:val="Default"/>
      </w:pPr>
    </w:p>
    <w:p w:rsidR="00933704" w:rsidRPr="00323B51" w:rsidRDefault="00933704" w:rsidP="00933704">
      <w:pPr>
        <w:pStyle w:val="Default"/>
        <w:jc w:val="center"/>
        <w:rPr>
          <w:rFonts w:ascii="Trebuchet MS" w:hAnsi="Trebuchet MS"/>
          <w:color w:val="0070C0"/>
          <w:sz w:val="23"/>
          <w:szCs w:val="23"/>
        </w:rPr>
      </w:pPr>
      <w:r w:rsidRPr="00323B51">
        <w:rPr>
          <w:rFonts w:ascii="Trebuchet MS" w:hAnsi="Trebuchet MS"/>
          <w:b/>
          <w:bCs/>
          <w:color w:val="0070C0"/>
          <w:sz w:val="23"/>
          <w:szCs w:val="23"/>
        </w:rPr>
        <w:t>ELECTIONS MUNICIPALES 2014</w:t>
      </w:r>
    </w:p>
    <w:p w:rsidR="00933704" w:rsidRPr="00992CAA" w:rsidRDefault="00933704" w:rsidP="00933704">
      <w:pPr>
        <w:pStyle w:val="Default"/>
        <w:jc w:val="center"/>
        <w:rPr>
          <w:rFonts w:ascii="Trebuchet MS" w:hAnsi="Trebuchet MS"/>
          <w:b/>
          <w:bCs/>
          <w:sz w:val="23"/>
          <w:szCs w:val="23"/>
        </w:rPr>
      </w:pPr>
      <w:r w:rsidRPr="00323B51">
        <w:rPr>
          <w:rFonts w:ascii="Trebuchet MS" w:hAnsi="Trebuchet MS"/>
          <w:b/>
          <w:bCs/>
          <w:color w:val="0070C0"/>
          <w:sz w:val="23"/>
          <w:szCs w:val="23"/>
        </w:rPr>
        <w:t>LISTE ELECTORALE</w:t>
      </w:r>
    </w:p>
    <w:p w:rsidR="006365DB" w:rsidRPr="00992CAA" w:rsidRDefault="006365DB" w:rsidP="00933704">
      <w:pPr>
        <w:pStyle w:val="Default"/>
        <w:jc w:val="center"/>
        <w:rPr>
          <w:rFonts w:ascii="Trebuchet MS" w:hAnsi="Trebuchet MS"/>
          <w:sz w:val="23"/>
          <w:szCs w:val="23"/>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b/>
          <w:bCs/>
          <w:color w:val="4F81BD" w:themeColor="accent1"/>
          <w:sz w:val="20"/>
          <w:szCs w:val="20"/>
        </w:rPr>
        <w:t xml:space="preserve"> *Une personne n’habitant pas la commune et qui possède des parts dans une SCI propriétaire d’un terrain sur la commune, peut-elle se faire inscrire sur les listes électorales ? </w:t>
      </w:r>
    </w:p>
    <w:p w:rsidR="00933704" w:rsidRPr="00323B51" w:rsidRDefault="00933704" w:rsidP="00933704">
      <w:pPr>
        <w:pStyle w:val="Default"/>
        <w:rPr>
          <w:rFonts w:ascii="Trebuchet MS" w:hAnsi="Trebuchet MS" w:cs="Arial"/>
          <w:color w:val="4F81BD" w:themeColor="accent1"/>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L’inscription sur le rôle des contributions directes de la commune, qui permet l’inscription sur les listes électorales de la commune à la condition d’y figurer depuis 5 ans consécutifs, doit être personnelle. Or, c’est la SCI, personne morale, qui est inscrite sur ce rôle et non pas les associés. Cette personne ne peut donc pas être inscrite sur les listes électorales. </w:t>
      </w:r>
    </w:p>
    <w:p w:rsidR="006365DB" w:rsidRPr="00992CAA" w:rsidRDefault="006365DB"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 père demande si sa fille vivant et travaillant en Grande-Bretagne peut être inscrite sur la liste électorale de la commune où il est lui-même inscrit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Oui. L’article L. 12 du code Electoral permet aux français inscrits au registre des français établis hors de France de demander leur inscription sur la liste électorale de la commune où est inscrit un de leurs ascendants.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Les français établis hors de France sont-ils nécessairement inscrits au registre des français établis hors de France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cette inscription est facultative.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La commission administrative procède à la radiation d’une personne qui a déménagé mais dont elle ne connaît pas la nouvelle adresse. Où envoyer l’avis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notifications des décisions prononcées par la Commission sont à adresser à la mairie de la commune où réside l’électeur quand cette commune compte moins de 10 000 habitants, cette dernière assurant la notification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quand l’électeur réside dans une commune où la population est égale ou supérieure à 10 000 habitants, les notifications sont adressées directement aux intéressés par lettre recommandée sans accusé de réception à leur nouvelle adresse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lorsque l’électeur est parti et que la commune ne connaît pas sa nouvelle adresse, elle adresse un courrier par lettre recommandée sans accusé de réception à l’adresse figurant sur la liste électorale.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Peut-on accepter une facture de téléphone comme justificatif de domicile pour l’inscription sur la liste électorale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Oui.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personne sous tutelle peut-elle être inscrite sur la liste électorale ? </w:t>
      </w:r>
    </w:p>
    <w:p w:rsidR="00933704" w:rsidRPr="00992CAA" w:rsidRDefault="00933704" w:rsidP="00933704">
      <w:pPr>
        <w:pStyle w:val="Default"/>
        <w:rPr>
          <w:rFonts w:ascii="Trebuchet MS" w:hAnsi="Trebuchet MS" w:cs="Arial"/>
          <w:sz w:val="20"/>
          <w:szCs w:val="20"/>
        </w:rPr>
      </w:pPr>
    </w:p>
    <w:p w:rsidR="00933704" w:rsidRPr="00992CAA" w:rsidRDefault="00F211BE" w:rsidP="00933704">
      <w:pPr>
        <w:pStyle w:val="Default"/>
        <w:rPr>
          <w:rFonts w:ascii="Trebuchet MS" w:hAnsi="Trebuchet MS" w:cs="Arial"/>
          <w:sz w:val="20"/>
          <w:szCs w:val="20"/>
        </w:rPr>
      </w:pPr>
      <w:r>
        <w:rPr>
          <w:rFonts w:ascii="Trebuchet MS" w:hAnsi="Trebuchet MS" w:cs="Arial"/>
          <w:noProof/>
          <w:sz w:val="20"/>
          <w:szCs w:val="20"/>
          <w:lang w:eastAsia="fr-FR"/>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7" type="#_x0000_t99" style="position:absolute;margin-left:208.75pt;margin-top:118.75pt;width:76.9pt;height:76.9pt;z-index:251664384"/>
        </w:pict>
      </w:r>
      <w:r w:rsidR="00933704" w:rsidRPr="00992CAA">
        <w:rPr>
          <w:rFonts w:ascii="Trebuchet MS" w:hAnsi="Trebuchet MS" w:cs="Arial"/>
          <w:sz w:val="20"/>
          <w:szCs w:val="20"/>
        </w:rPr>
        <w:t xml:space="preserve">Oui, si le jugement prévoit le maintien du droit de vote. Sinon, non. </w:t>
      </w:r>
    </w:p>
    <w:p w:rsidR="00933704" w:rsidRPr="00323B51" w:rsidRDefault="00933704" w:rsidP="00933704">
      <w:pPr>
        <w:pStyle w:val="Default"/>
        <w:pageBreakBefore/>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 conseiller va quitter la Commune. Il souhaiterait se représenter. Sa mère restera domiciliée. Peut-il être inscrit sur la liste électorale au titre du domicile de sa mère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sauf à ce qu’il parte à l’étranger. </w:t>
      </w:r>
    </w:p>
    <w:p w:rsidR="00933704" w:rsidRPr="00323B51" w:rsidRDefault="00933704" w:rsidP="00933704">
      <w:pPr>
        <w:pStyle w:val="Default"/>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Depuis combien de temps faut-il habiter la Commune pour pouvoir s’inscrire sur la liste électorale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Au titre du domicile : aucun délai.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Au titre de la résidence : 6 mois.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commune de moins de 10 000 habitants reçoit 4 avis de radiation des listes électorales d’une autre commune. Que doit-elle en faire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Il faut les notifier à ces 4 habitants qui ont oublié de s’inscrire sur les listes électorales de la commune. Ces derniers pourront alors soit demander leur maintien dans la commune de radiation, soit venir s’inscrire dans la commune de résidence. </w:t>
      </w:r>
    </w:p>
    <w:p w:rsidR="00933704" w:rsidRPr="00323B51" w:rsidRDefault="00933704" w:rsidP="00933704">
      <w:pPr>
        <w:pStyle w:val="Default"/>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Dans quel cas des français vivant à l’étranger peuvent-ils voter aux municipales ? </w:t>
      </w:r>
    </w:p>
    <w:p w:rsidR="00933704" w:rsidRPr="00323B51" w:rsidRDefault="00933704" w:rsidP="00933704">
      <w:pPr>
        <w:pStyle w:val="Default"/>
        <w:rPr>
          <w:rFonts w:ascii="Trebuchet MS" w:hAnsi="Trebuchet MS" w:cs="Arial"/>
          <w:color w:val="4F81BD" w:themeColor="accent1"/>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Les français établis hors de France qui remplissent les conditions pour être inscrits sur la liste électorale de la Commune peuvent prendre (directement ou par procuration) part aux élections municipales.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Ils peuvent être inscrits sur la liste électorale :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soit au titre du domicile, de la résidence ou de l’inscription au rôle pendant 5 ans, </w:t>
      </w: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soit s’ils sont inscrits au registre des français établis hors de France, au titre de la commune de naissance, de dernier domicile, de dernière résidence (6 mois), de naissance ou d’inscription d’un ascendant, d’inscription du conjoint ou d’un parent au 4ème degré.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administrée, propriétaire d’un terrain (depuis un an) sur lequel elle est en train de faire construire, peut-elle d’ores et déjà s’inscrire sur les listes électorales, sachant que, jusqu’à l’achèvement de la construction, elle réside et est domiciliée dans une autre commune ? </w:t>
      </w:r>
    </w:p>
    <w:p w:rsidR="00933704" w:rsidRPr="00323B51" w:rsidRDefault="00933704" w:rsidP="00933704">
      <w:pPr>
        <w:pStyle w:val="Default"/>
        <w:rPr>
          <w:rFonts w:ascii="Trebuchet MS" w:hAnsi="Trebuchet MS" w:cs="Arial"/>
          <w:color w:val="4F81BD" w:themeColor="accent1"/>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Peuvent être inscrits sur la liste électorale : </w:t>
      </w:r>
    </w:p>
    <w:p w:rsidR="00933704" w:rsidRPr="00992CAA" w:rsidRDefault="00933704" w:rsidP="00933704">
      <w:pPr>
        <w:pStyle w:val="Default"/>
        <w:spacing w:after="9"/>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tous les électeurs qui ont un domicile réel sur la commune ou y habitent depuis 6 mois au moins ; </w:t>
      </w:r>
    </w:p>
    <w:p w:rsidR="00933704" w:rsidRPr="00992CAA" w:rsidRDefault="00933704" w:rsidP="00933704">
      <w:pPr>
        <w:pStyle w:val="Default"/>
        <w:spacing w:after="9"/>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ceux qui figurent pour la 5</w:t>
      </w:r>
      <w:r w:rsidRPr="00992CAA">
        <w:rPr>
          <w:rFonts w:ascii="Trebuchet MS" w:hAnsi="Trebuchet MS" w:cs="Arial"/>
          <w:sz w:val="13"/>
          <w:szCs w:val="13"/>
        </w:rPr>
        <w:t xml:space="preserve">ème </w:t>
      </w:r>
      <w:r w:rsidRPr="00992CAA">
        <w:rPr>
          <w:rFonts w:ascii="Trebuchet MS" w:hAnsi="Trebuchet MS" w:cs="Arial"/>
          <w:sz w:val="20"/>
          <w:szCs w:val="20"/>
        </w:rPr>
        <w:t xml:space="preserve">fois sans interruption, l’année de la demande d’inscription, au rôle d’une des contributions directes locales et, s’ils ne résident pas dans la commune, ceux qui ont déclaré vouloir y exercer leurs droits électoraux. Au titre de cette disposition, tout électeur ou toute électrice peut être inscrit sur la même liste que son conjoint ; </w:t>
      </w: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ceux qui sont assujettis à une résidence obligatoire dans la commune en qualité de fonctionnaire public.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Un terrain en construction ne vaut ni domicile ni résidence : cette administrée ne peut donc pas prétendre à être inscrite pour ce motif.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Il existe des cas particuliers d’inscription pour :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militaires de carrière,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militaires de réserve,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français établis hors de France et inscrits sur le registre des français établis à l’étranger,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mariniers, </w:t>
      </w:r>
    </w:p>
    <w:p w:rsidR="00933704" w:rsidRPr="00992CAA" w:rsidRDefault="00933704" w:rsidP="00933704">
      <w:pPr>
        <w:pStyle w:val="Default"/>
        <w:spacing w:after="3"/>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forains et ambulants, </w:t>
      </w:r>
    </w:p>
    <w:p w:rsidR="00933704" w:rsidRPr="00992CAA" w:rsidRDefault="00933704" w:rsidP="00933704">
      <w:pPr>
        <w:pStyle w:val="Default"/>
        <w:rPr>
          <w:rFonts w:ascii="Trebuchet MS" w:hAnsi="Trebuchet MS" w:cs="Arial"/>
          <w:sz w:val="20"/>
          <w:szCs w:val="20"/>
        </w:rPr>
      </w:pPr>
      <w:r w:rsidRPr="00992CAA">
        <w:rPr>
          <w:rFonts w:ascii="Trebuchet MS" w:hAnsi="Trebuchet MS" w:cs="Calibri"/>
          <w:sz w:val="20"/>
          <w:szCs w:val="20"/>
        </w:rPr>
        <w:t xml:space="preserve">- </w:t>
      </w:r>
      <w:r w:rsidRPr="00992CAA">
        <w:rPr>
          <w:rFonts w:ascii="Trebuchet MS" w:hAnsi="Trebuchet MS" w:cs="Arial"/>
          <w:sz w:val="20"/>
          <w:szCs w:val="20"/>
        </w:rPr>
        <w:t xml:space="preserve">les étrangers ne pouvant fournir la preuve d’une résidence. </w:t>
      </w:r>
    </w:p>
    <w:p w:rsidR="00933704" w:rsidRPr="00992CAA" w:rsidRDefault="001067BC" w:rsidP="00933704">
      <w:pPr>
        <w:pStyle w:val="Default"/>
        <w:rPr>
          <w:rFonts w:ascii="Trebuchet MS" w:hAnsi="Trebuchet MS" w:cs="Arial"/>
          <w:sz w:val="20"/>
          <w:szCs w:val="20"/>
        </w:rPr>
      </w:pPr>
      <w:r>
        <w:rPr>
          <w:rFonts w:ascii="Trebuchet MS" w:hAnsi="Trebuchet MS" w:cs="Arial"/>
          <w:noProof/>
          <w:sz w:val="20"/>
          <w:szCs w:val="20"/>
          <w:lang w:eastAsia="fr-FR"/>
        </w:rPr>
        <w:pict>
          <v:shape id="_x0000_s1036" type="#_x0000_t99" style="position:absolute;margin-left:209.95pt;margin-top:106.9pt;width:76.9pt;height:76.9pt;z-index:251663360"/>
        </w:pict>
      </w:r>
    </w:p>
    <w:p w:rsidR="00933704" w:rsidRPr="00992CAA" w:rsidRDefault="00933704" w:rsidP="00933704">
      <w:pPr>
        <w:pStyle w:val="Default"/>
        <w:pageBreakBefore/>
        <w:rPr>
          <w:rFonts w:ascii="Trebuchet MS" w:hAnsi="Trebuchet MS" w:cs="Arial"/>
          <w:sz w:val="20"/>
          <w:szCs w:val="20"/>
        </w:rPr>
      </w:pPr>
      <w:r w:rsidRPr="00992CAA">
        <w:rPr>
          <w:rFonts w:ascii="Trebuchet MS" w:hAnsi="Trebuchet MS" w:cs="Arial"/>
          <w:sz w:val="20"/>
          <w:szCs w:val="20"/>
        </w:rPr>
        <w:lastRenderedPageBreak/>
        <w:t xml:space="preserve">L’administrée ne remplissant aucune des conditions ci-dessus, elle ne peut pas être inscrite sur la liste électorale.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Une personne inscrite sur la liste électorale de la commune et sur une liste consulaire peut-elle voter aux municipales</w:t>
      </w:r>
      <w:r w:rsidRPr="00992CAA">
        <w:rPr>
          <w:rFonts w:ascii="Trebuchet MS" w:hAnsi="Trebuchet MS" w:cs="Arial"/>
          <w:b/>
          <w:bCs/>
          <w:sz w:val="20"/>
          <w:szCs w:val="20"/>
        </w:rPr>
        <w:t xml:space="preserve">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Oui. Elle a deux possibilités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soit en se déplaçant au bureau de vote, si elle se trouve en France au moment du scrutin,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soit en donnant procuration à un électeur de la commune.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 ressortissant de l’Union Européenne a demandé à être inscrit sur la liste électorale complémentaire pour les municipales. Faut-il aussi l’inscrire d’office sur celle pour les européennes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sauf s’il le souhaite.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personne qui vit dans la commune le week-end et les vacances peut-elle être inscrite sur la liste électorale de la commune ? </w:t>
      </w:r>
    </w:p>
    <w:p w:rsidR="00933704" w:rsidRPr="00323B51" w:rsidRDefault="00933704" w:rsidP="00933704">
      <w:pPr>
        <w:pStyle w:val="Default"/>
        <w:rPr>
          <w:rFonts w:ascii="Trebuchet MS" w:hAnsi="Trebuchet MS" w:cs="Arial"/>
          <w:color w:val="4F81BD" w:themeColor="accent1"/>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La personne ne justifie pas d’un domicile réel et personnel ni d’une résidence continue d’au moins 6 mois. Qui plus est, elle n’est pas contribuable de la commune. Par conséquent, elle ne doit pas être inscrite. </w:t>
      </w:r>
    </w:p>
    <w:p w:rsidR="00933704" w:rsidRPr="00323B51" w:rsidRDefault="00933704" w:rsidP="00933704">
      <w:pPr>
        <w:pStyle w:val="Default"/>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personne domiciliée dans la commune mais ne pouvant pas se déplacer souhaite être inscrite sur la liste électorale. Comment faire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Deux possibilités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soit la personne retourne le formulaire Cerfa renseigné avec les pièces justificatives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par courrier,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soit la demande est présentée par un tiers mandaté (procuration sur papier libre). </w:t>
      </w:r>
    </w:p>
    <w:p w:rsidR="00933704" w:rsidRPr="00323B51" w:rsidRDefault="00933704" w:rsidP="00933704">
      <w:pPr>
        <w:pStyle w:val="Default"/>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 commerçant qui n’habite pas la commune peut-il être inscrit sur la liste électorale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Il peut s’il est inscrit depuis 5 ans au rôle TH, TF ou CFE.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Attention : l’inscription au rôle doit être personnelle c’est-à-dire que le nom du demandeur doit figurer sur les rôles fiscaux. </w:t>
      </w:r>
    </w:p>
    <w:p w:rsidR="00933704" w:rsidRPr="00992CAA" w:rsidRDefault="00933704" w:rsidP="00933704">
      <w:pPr>
        <w:pStyle w:val="Default"/>
        <w:rPr>
          <w:rFonts w:ascii="Trebuchet MS" w:hAnsi="Trebuchet MS" w:cs="Arial"/>
          <w:sz w:val="20"/>
          <w:szCs w:val="20"/>
        </w:rPr>
      </w:pPr>
    </w:p>
    <w:p w:rsidR="00933704" w:rsidRPr="00323B51" w:rsidRDefault="00933704" w:rsidP="00933704">
      <w:pPr>
        <w:pStyle w:val="Default"/>
        <w:rPr>
          <w:rFonts w:ascii="Trebuchet MS" w:hAnsi="Trebuchet MS" w:cs="Arial"/>
          <w:b/>
          <w:bCs/>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Une personne est propriétaire depuis environ 10 ans d’une résidence secondaire. Peut-elle être inscrite sur la liste électorale ?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Oui en tant qu’inscrite au rôle depuis plus de 5 ans. </w:t>
      </w:r>
    </w:p>
    <w:p w:rsidR="00933704" w:rsidRPr="00323B51" w:rsidRDefault="00933704" w:rsidP="00933704">
      <w:pPr>
        <w:pStyle w:val="Default"/>
        <w:rPr>
          <w:rFonts w:ascii="Trebuchet MS" w:hAnsi="Trebuchet MS" w:cs="Arial"/>
          <w:color w:val="4F81BD" w:themeColor="accent1"/>
          <w:sz w:val="20"/>
          <w:szCs w:val="20"/>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 xml:space="preserve">* </w:t>
      </w:r>
      <w:r w:rsidRPr="00323B51">
        <w:rPr>
          <w:rFonts w:ascii="Trebuchet MS" w:hAnsi="Trebuchet MS" w:cs="Arial"/>
          <w:b/>
          <w:bCs/>
          <w:color w:val="4F81BD" w:themeColor="accent1"/>
          <w:sz w:val="20"/>
          <w:szCs w:val="20"/>
        </w:rPr>
        <w:t xml:space="preserve">Un électeur peut-il demander sa radiation volontaire de la liste électorale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un électeur ne peut en aucun cas solliciter sa radiation « volontaire » des listes électorales (cf . circulaire précitée point 95 : « Un électeur ne peut jamais demander à être volontairement radié des listes électorales, l’inscription sur les listes électorales étant en effet obligatoire.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Par ailleurs la radiation peut intervenir selon 3 modalités : </w:t>
      </w:r>
    </w:p>
    <w:p w:rsidR="00933704" w:rsidRPr="00992CAA" w:rsidRDefault="00933704" w:rsidP="00933704">
      <w:pPr>
        <w:pStyle w:val="Default"/>
        <w:spacing w:after="17"/>
        <w:rPr>
          <w:rFonts w:ascii="Trebuchet MS" w:hAnsi="Trebuchet MS" w:cs="Calibri"/>
          <w:sz w:val="22"/>
          <w:szCs w:val="22"/>
        </w:rPr>
      </w:pPr>
      <w:r w:rsidRPr="00992CAA">
        <w:rPr>
          <w:rFonts w:ascii="Trebuchet MS" w:hAnsi="Trebuchet MS" w:cs="Calibri"/>
          <w:sz w:val="22"/>
          <w:szCs w:val="22"/>
        </w:rPr>
        <w:t xml:space="preserve">- radiation d’office sans examen de la commission administrative : à la demande de l’INSEE, en cas de décès de l’électeur, </w:t>
      </w:r>
    </w:p>
    <w:p w:rsidR="00933704" w:rsidRPr="00992CAA" w:rsidRDefault="00933704" w:rsidP="00933704">
      <w:pPr>
        <w:pStyle w:val="Default"/>
        <w:rPr>
          <w:rFonts w:ascii="Trebuchet MS" w:hAnsi="Trebuchet MS" w:cs="Calibri"/>
          <w:sz w:val="22"/>
          <w:szCs w:val="22"/>
        </w:rPr>
      </w:pPr>
      <w:r w:rsidRPr="00992CAA">
        <w:rPr>
          <w:rFonts w:ascii="Trebuchet MS" w:hAnsi="Trebuchet MS" w:cs="Calibri"/>
          <w:sz w:val="22"/>
          <w:szCs w:val="22"/>
        </w:rPr>
        <w:t xml:space="preserve">- radiation d’office après examen de la situation de l’électeur par la Commission </w:t>
      </w:r>
    </w:p>
    <w:p w:rsidR="00933704" w:rsidRPr="00992CAA" w:rsidRDefault="00933704" w:rsidP="00933704">
      <w:pPr>
        <w:pStyle w:val="Default"/>
        <w:rPr>
          <w:rFonts w:ascii="Trebuchet MS" w:hAnsi="Trebuchet MS" w:cs="Calibri"/>
          <w:sz w:val="22"/>
          <w:szCs w:val="22"/>
        </w:rPr>
      </w:pPr>
      <w:r w:rsidRPr="00992CAA">
        <w:rPr>
          <w:rFonts w:ascii="Trebuchet MS" w:hAnsi="Trebuchet MS" w:cs="Calibri"/>
          <w:sz w:val="22"/>
          <w:szCs w:val="22"/>
        </w:rPr>
        <w:t xml:space="preserve">administrative, s’il ne remplit plus les conditions pour être inscrit (mais en l’occurrence, il est propriétaire sur la Commune), </w:t>
      </w:r>
    </w:p>
    <w:p w:rsidR="00933704" w:rsidRPr="00992CAA" w:rsidRDefault="00933704" w:rsidP="00933704">
      <w:pPr>
        <w:pStyle w:val="Default"/>
        <w:rPr>
          <w:rFonts w:ascii="Trebuchet MS" w:hAnsi="Trebuchet MS" w:cs="Calibri"/>
          <w:sz w:val="22"/>
          <w:szCs w:val="22"/>
        </w:rPr>
      </w:pPr>
      <w:r w:rsidRPr="00992CAA">
        <w:rPr>
          <w:rFonts w:ascii="Trebuchet MS" w:hAnsi="Trebuchet MS" w:cs="Calibri"/>
          <w:sz w:val="22"/>
          <w:szCs w:val="22"/>
        </w:rPr>
        <w:t xml:space="preserve">- radiation à la demande de l’électeur s’étant inscrit sur une autre liste électorale. </w:t>
      </w:r>
    </w:p>
    <w:p w:rsidR="00933704" w:rsidRPr="00992CAA" w:rsidRDefault="00656EBC" w:rsidP="00933704">
      <w:pPr>
        <w:pStyle w:val="Default"/>
        <w:rPr>
          <w:rFonts w:ascii="Trebuchet MS" w:hAnsi="Trebuchet MS" w:cs="Calibri"/>
          <w:sz w:val="22"/>
          <w:szCs w:val="22"/>
        </w:rPr>
      </w:pPr>
      <w:r>
        <w:rPr>
          <w:rFonts w:ascii="Trebuchet MS" w:hAnsi="Trebuchet MS" w:cs="Calibri"/>
          <w:noProof/>
          <w:sz w:val="22"/>
          <w:szCs w:val="22"/>
          <w:lang w:eastAsia="fr-FR"/>
        </w:rPr>
        <w:pict>
          <v:shape id="_x0000_s1035" type="#_x0000_t99" style="position:absolute;margin-left:205.15pt;margin-top:117.7pt;width:76.9pt;height:76.9pt;z-index:251662336"/>
        </w:pict>
      </w:r>
    </w:p>
    <w:p w:rsidR="00933704" w:rsidRPr="00992CAA" w:rsidRDefault="00933704" w:rsidP="00933704">
      <w:pPr>
        <w:pStyle w:val="Default"/>
        <w:pageBreakBefore/>
        <w:rPr>
          <w:rFonts w:ascii="Trebuchet MS" w:hAnsi="Trebuchet MS" w:cs="Calibri"/>
          <w:sz w:val="22"/>
          <w:szCs w:val="22"/>
        </w:rPr>
      </w:pPr>
    </w:p>
    <w:p w:rsidR="00933704" w:rsidRPr="00323B51" w:rsidRDefault="00933704" w:rsidP="00933704">
      <w:pPr>
        <w:pStyle w:val="Default"/>
        <w:rPr>
          <w:rFonts w:ascii="Trebuchet MS" w:hAnsi="Trebuchet MS" w:cs="Arial"/>
          <w:color w:val="4F81BD" w:themeColor="accent1"/>
          <w:sz w:val="20"/>
          <w:szCs w:val="20"/>
        </w:rPr>
      </w:pPr>
      <w:r w:rsidRPr="00323B51">
        <w:rPr>
          <w:rFonts w:ascii="Trebuchet MS" w:hAnsi="Trebuchet MS" w:cs="Calibri"/>
          <w:color w:val="4F81BD" w:themeColor="accent1"/>
          <w:sz w:val="20"/>
          <w:szCs w:val="20"/>
        </w:rPr>
        <w:t xml:space="preserve">* </w:t>
      </w:r>
      <w:r w:rsidRPr="00323B51">
        <w:rPr>
          <w:rFonts w:ascii="Trebuchet MS" w:hAnsi="Trebuchet MS" w:cs="Arial"/>
          <w:b/>
          <w:bCs/>
          <w:color w:val="4F81BD" w:themeColor="accent1"/>
          <w:sz w:val="20"/>
          <w:szCs w:val="20"/>
        </w:rPr>
        <w:t xml:space="preserve">Un jeune est né le 18 mars et fera 18 ans en 2014. Les élections sont le 23 mars, pourra-t-il voter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Oui, l’article L.11-2 1er alinéa du Code électoral dispose que les personnes qui rempliront la condition d’âge pour voter entre la clôture définitive des listes électorales et la date d’élections générales organisées à leur terme normal au mois de mars, sont inscrites d’office sur les listes électorales. Cette inscription est réalisée sur la base d’un avis de l’INSEE. Le jeune doit apparaître alors dans le tableau rectificatif du 10 janvier 2014. </w:t>
      </w:r>
    </w:p>
    <w:p w:rsidR="00941EC8" w:rsidRDefault="00933704" w:rsidP="00933704">
      <w:pPr>
        <w:pStyle w:val="Default"/>
        <w:rPr>
          <w:rFonts w:ascii="Trebuchet MS" w:hAnsi="Trebuchet MS" w:cs="Arial"/>
          <w:sz w:val="20"/>
          <w:szCs w:val="20"/>
        </w:rPr>
      </w:pPr>
      <w:r w:rsidRPr="00992CAA">
        <w:rPr>
          <w:rFonts w:ascii="Trebuchet MS" w:hAnsi="Trebuchet MS" w:cs="Arial"/>
          <w:sz w:val="20"/>
          <w:szCs w:val="20"/>
        </w:rPr>
        <w:t>A défaut de réception de l’avis de l’INSEE, l’intéressé a la possibilité de recourir à la procédure d’inscription prévue aux articles L.30 et suivants du Code électoral. Ainsi, même en dehors de la période de révision des listes électorales, il peut déposer une demande d’inscription en mairie jusqu’au dixième jour précédent le 1er tour du scrutin, soit jusqu’au 13 mars 2014 inclus. Dans ce cas, il figurera dans le tableau affiché 5 jours avant le scrutin des municipales</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 tableau des 5 jours »). </w:t>
      </w:r>
    </w:p>
    <w:p w:rsidR="006365DB" w:rsidRPr="00323B51" w:rsidRDefault="006365DB" w:rsidP="00933704">
      <w:pPr>
        <w:pStyle w:val="Default"/>
        <w:rPr>
          <w:rFonts w:ascii="Trebuchet MS" w:hAnsi="Trebuchet MS" w:cs="Arial"/>
          <w:color w:val="4F81BD" w:themeColor="accent1"/>
          <w:sz w:val="20"/>
          <w:szCs w:val="20"/>
        </w:rPr>
      </w:pPr>
    </w:p>
    <w:p w:rsidR="00933704" w:rsidRPr="00323B51" w:rsidRDefault="006365DB"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w:t>
      </w:r>
      <w:r w:rsidR="00933704" w:rsidRPr="00323B51">
        <w:rPr>
          <w:rFonts w:ascii="Trebuchet MS" w:hAnsi="Trebuchet MS" w:cs="Arial"/>
          <w:color w:val="4F81BD" w:themeColor="accent1"/>
          <w:sz w:val="20"/>
          <w:szCs w:val="20"/>
        </w:rPr>
        <w:t xml:space="preserve"> </w:t>
      </w:r>
      <w:r w:rsidR="00933704" w:rsidRPr="00323B51">
        <w:rPr>
          <w:rFonts w:ascii="Trebuchet MS" w:hAnsi="Trebuchet MS" w:cs="Arial"/>
          <w:b/>
          <w:bCs/>
          <w:color w:val="4F81BD" w:themeColor="accent1"/>
          <w:sz w:val="20"/>
          <w:szCs w:val="20"/>
        </w:rPr>
        <w:t xml:space="preserve">Une femme mariée peut-elle voir figurer son nom d’épouse sur la liste électorale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Un électeur peut demander à ce que son nom marital soit ajouté à son patronyme dans la liste électorale. Cette possibilité est rappelée par la circulaire du 25 juillet 2013 relative à la révision et à la tenue des listes électorales et des listes électorales complémentaires. </w:t>
      </w:r>
    </w:p>
    <w:p w:rsidR="006365DB" w:rsidRPr="00323B51" w:rsidRDefault="006365DB" w:rsidP="00933704">
      <w:pPr>
        <w:pStyle w:val="Default"/>
        <w:rPr>
          <w:rFonts w:ascii="Trebuchet MS" w:hAnsi="Trebuchet MS" w:cs="Arial"/>
          <w:color w:val="4F81BD" w:themeColor="accent1"/>
          <w:sz w:val="20"/>
          <w:szCs w:val="20"/>
        </w:rPr>
      </w:pPr>
    </w:p>
    <w:p w:rsidR="00933704" w:rsidRPr="00323B51" w:rsidRDefault="006365DB"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w:t>
      </w:r>
      <w:r w:rsidR="00933704" w:rsidRPr="00323B51">
        <w:rPr>
          <w:rFonts w:ascii="Trebuchet MS" w:hAnsi="Trebuchet MS" w:cs="Arial"/>
          <w:color w:val="4F81BD" w:themeColor="accent1"/>
          <w:sz w:val="20"/>
          <w:szCs w:val="20"/>
        </w:rPr>
        <w:t xml:space="preserve"> </w:t>
      </w:r>
      <w:r w:rsidR="00933704" w:rsidRPr="00323B51">
        <w:rPr>
          <w:rFonts w:ascii="Trebuchet MS" w:hAnsi="Trebuchet MS" w:cs="Arial"/>
          <w:b/>
          <w:bCs/>
          <w:color w:val="4F81BD" w:themeColor="accent1"/>
          <w:sz w:val="20"/>
          <w:szCs w:val="20"/>
        </w:rPr>
        <w:t xml:space="preserve">Faut-il faire figurer sur la liste électorale, le changement d’adresse d’un électeur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S’agissant du changement d’adresse suite à un déménagement, la Commission administrative ne pourra procéder à la mise à jour de la liste électorale que sur demande de l’intéressé. Il convient par conséquent d’inviter la personne à se rapprocher de la mairie pour signaler son changement d’adresse.</w:t>
      </w:r>
    </w:p>
    <w:p w:rsidR="006365DB" w:rsidRPr="00992CAA" w:rsidRDefault="006365DB" w:rsidP="00933704">
      <w:pPr>
        <w:pStyle w:val="Default"/>
        <w:rPr>
          <w:rFonts w:ascii="Trebuchet MS" w:hAnsi="Trebuchet MS" w:cs="Arial"/>
          <w:sz w:val="20"/>
          <w:szCs w:val="20"/>
        </w:rPr>
      </w:pPr>
    </w:p>
    <w:p w:rsidR="00933704" w:rsidRPr="00323B51" w:rsidRDefault="006365DB" w:rsidP="00933704">
      <w:pPr>
        <w:pStyle w:val="Default"/>
        <w:rPr>
          <w:rFonts w:ascii="Trebuchet MS" w:hAnsi="Trebuchet MS" w:cs="Arial"/>
          <w:color w:val="4F81BD" w:themeColor="accent1"/>
          <w:sz w:val="20"/>
          <w:szCs w:val="20"/>
        </w:rPr>
      </w:pPr>
      <w:r w:rsidRPr="00323B51">
        <w:rPr>
          <w:rFonts w:ascii="Trebuchet MS" w:hAnsi="Trebuchet MS" w:cs="Arial"/>
          <w:color w:val="4F81BD" w:themeColor="accent1"/>
          <w:sz w:val="20"/>
          <w:szCs w:val="20"/>
        </w:rPr>
        <w:t>*</w:t>
      </w:r>
      <w:r w:rsidR="00933704" w:rsidRPr="00323B51">
        <w:rPr>
          <w:rFonts w:ascii="Trebuchet MS" w:hAnsi="Trebuchet MS" w:cs="Arial"/>
          <w:color w:val="4F81BD" w:themeColor="accent1"/>
          <w:sz w:val="20"/>
          <w:szCs w:val="20"/>
        </w:rPr>
        <w:t xml:space="preserve"> </w:t>
      </w:r>
      <w:r w:rsidR="00933704" w:rsidRPr="00323B51">
        <w:rPr>
          <w:rFonts w:ascii="Trebuchet MS" w:hAnsi="Trebuchet MS" w:cs="Arial"/>
          <w:b/>
          <w:bCs/>
          <w:color w:val="4F81BD" w:themeColor="accent1"/>
          <w:sz w:val="20"/>
          <w:szCs w:val="20"/>
        </w:rPr>
        <w:t xml:space="preserve">La Commission Administrative vient de se réunir et à radier des électeurs ne vivant plus sur la commune. Le tableau rectificatif du 10 janvier doit-il être fait dès à présent ? </w:t>
      </w:r>
    </w:p>
    <w:p w:rsidR="00933704" w:rsidRPr="00323B51" w:rsidRDefault="00933704" w:rsidP="00933704">
      <w:pPr>
        <w:pStyle w:val="Default"/>
        <w:rPr>
          <w:rFonts w:ascii="Trebuchet MS" w:hAnsi="Trebuchet MS" w:cs="Arial"/>
          <w:color w:val="4F81BD" w:themeColor="accent1"/>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En effet, « du 1er au 9 janvier, la commission dresse un état de l’ensemble des modifications apportées à la liste électorale depuis la dernière révision. Cet état porte le nom de tableau rectificatif du 10 janvier.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Il comporte l’énumération :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dans une première partie, de tous les électeurs nouvellement inscrits,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dans une seconde partie, des électeurs radiés. </w:t>
      </w:r>
    </w:p>
    <w:p w:rsidR="006365DB" w:rsidRPr="00992CAA" w:rsidRDefault="006365DB"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 </w:t>
      </w:r>
      <w:r w:rsidRPr="00992CAA">
        <w:rPr>
          <w:rFonts w:ascii="Trebuchet MS" w:hAnsi="Trebuchet MS" w:cs="Arial"/>
          <w:b/>
          <w:bCs/>
          <w:sz w:val="20"/>
          <w:szCs w:val="20"/>
        </w:rPr>
        <w:t xml:space="preserve">La notification d’une décision de radiation de la liste électorale comprend deux parties : </w:t>
      </w:r>
    </w:p>
    <w:p w:rsidR="00933704" w:rsidRPr="00992CAA" w:rsidRDefault="00933704"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b/>
          <w:bCs/>
          <w:sz w:val="20"/>
          <w:szCs w:val="20"/>
        </w:rPr>
        <w:t xml:space="preserve">- la première où la personne est informée qu’elle est radiée de la liste électorale, qu’elle peut présenter ses observations et faire un recours devant le tribunal d’instance, </w:t>
      </w:r>
    </w:p>
    <w:p w:rsidR="00933704" w:rsidRPr="00992CAA" w:rsidRDefault="00933704" w:rsidP="00933704">
      <w:pPr>
        <w:pStyle w:val="Default"/>
        <w:rPr>
          <w:rFonts w:ascii="Trebuchet MS" w:hAnsi="Trebuchet MS" w:cs="Arial"/>
          <w:sz w:val="20"/>
          <w:szCs w:val="20"/>
        </w:rPr>
      </w:pPr>
      <w:r w:rsidRPr="00992CAA">
        <w:rPr>
          <w:rFonts w:ascii="Trebuchet MS" w:hAnsi="Trebuchet MS" w:cs="Arial"/>
          <w:b/>
          <w:bCs/>
          <w:sz w:val="20"/>
          <w:szCs w:val="20"/>
        </w:rPr>
        <w:t xml:space="preserve">- la seconde partie est à remplir par l’intéressée et à retourner à la mairie. Il est indiqué que « la personne a pris connaissance de sa radiation de la liste électorale … » </w:t>
      </w:r>
    </w:p>
    <w:p w:rsidR="00933704" w:rsidRDefault="00933704" w:rsidP="00933704">
      <w:pPr>
        <w:pStyle w:val="Default"/>
        <w:rPr>
          <w:rFonts w:ascii="Trebuchet MS" w:hAnsi="Trebuchet MS" w:cs="Arial"/>
          <w:b/>
          <w:bCs/>
          <w:sz w:val="20"/>
          <w:szCs w:val="20"/>
        </w:rPr>
      </w:pPr>
      <w:r w:rsidRPr="00992CAA">
        <w:rPr>
          <w:rFonts w:ascii="Trebuchet MS" w:hAnsi="Trebuchet MS" w:cs="Arial"/>
          <w:b/>
          <w:bCs/>
          <w:sz w:val="20"/>
          <w:szCs w:val="20"/>
        </w:rPr>
        <w:t xml:space="preserve">Faut-il attendre le retour de ce coupon pour informer l’INSEE de la radiation de la personne sur la liste électorale ? </w:t>
      </w:r>
    </w:p>
    <w:p w:rsidR="00941EC8" w:rsidRPr="00992CAA" w:rsidRDefault="00941EC8" w:rsidP="00933704">
      <w:pPr>
        <w:pStyle w:val="Default"/>
        <w:rPr>
          <w:rFonts w:ascii="Trebuchet MS" w:hAnsi="Trebuchet MS" w:cs="Arial"/>
          <w:sz w:val="20"/>
          <w:szCs w:val="20"/>
        </w:rPr>
      </w:pPr>
    </w:p>
    <w:p w:rsidR="00933704" w:rsidRPr="00992CAA" w:rsidRDefault="00933704" w:rsidP="00933704">
      <w:pPr>
        <w:pStyle w:val="Default"/>
        <w:rPr>
          <w:rFonts w:ascii="Trebuchet MS" w:hAnsi="Trebuchet MS" w:cs="Arial"/>
          <w:sz w:val="20"/>
          <w:szCs w:val="20"/>
        </w:rPr>
      </w:pPr>
      <w:r w:rsidRPr="00992CAA">
        <w:rPr>
          <w:rFonts w:ascii="Trebuchet MS" w:hAnsi="Trebuchet MS" w:cs="Arial"/>
          <w:sz w:val="20"/>
          <w:szCs w:val="20"/>
        </w:rPr>
        <w:t xml:space="preserve">Non. </w:t>
      </w:r>
    </w:p>
    <w:p w:rsidR="00B23FD1" w:rsidRDefault="00933704" w:rsidP="00933704">
      <w:pPr>
        <w:rPr>
          <w:rFonts w:ascii="Trebuchet MS" w:hAnsi="Trebuchet MS" w:cs="Arial"/>
          <w:sz w:val="20"/>
          <w:szCs w:val="20"/>
        </w:rPr>
      </w:pPr>
      <w:r w:rsidRPr="00992CAA">
        <w:rPr>
          <w:rFonts w:ascii="Trebuchet MS" w:hAnsi="Trebuchet MS" w:cs="Arial"/>
          <w:sz w:val="20"/>
          <w:szCs w:val="20"/>
        </w:rPr>
        <w:t>« Conformément aux dispositions de l’article R20 du Code Electoral, les maires sont tenus d’informer l’INSEE de toutes les inscriptions et radiations doivent être adressées par les mairies à l’INSEE au fur et à mesure des décisions prises par la commission administratives et, au plus tard, huit jours après la décision d’inscription ou de radiation ».</w:t>
      </w:r>
    </w:p>
    <w:p w:rsidR="002E5E50" w:rsidRDefault="002E5E50" w:rsidP="00933704">
      <w:pPr>
        <w:rPr>
          <w:rFonts w:ascii="Trebuchet MS" w:hAnsi="Trebuchet MS" w:cs="Arial"/>
          <w:sz w:val="20"/>
          <w:szCs w:val="20"/>
        </w:rPr>
      </w:pPr>
    </w:p>
    <w:p w:rsidR="002E5E50" w:rsidRPr="00656EBC" w:rsidRDefault="002E5E50" w:rsidP="00933704">
      <w:pPr>
        <w:rPr>
          <w:rFonts w:ascii="Trebuchet MS" w:hAnsi="Trebuchet MS" w:cs="Arial"/>
          <w:color w:val="4F81BD" w:themeColor="accent1"/>
          <w:sz w:val="20"/>
          <w:szCs w:val="20"/>
        </w:rPr>
      </w:pPr>
      <w:r w:rsidRPr="00656EBC">
        <w:rPr>
          <w:rFonts w:ascii="Trebuchet MS" w:hAnsi="Trebuchet MS" w:cs="Arial"/>
          <w:color w:val="4F81BD" w:themeColor="accent1"/>
          <w:sz w:val="20"/>
          <w:szCs w:val="20"/>
        </w:rPr>
        <w:t xml:space="preserve">Ci-DESSOUS SUITE  LISTE ELECTORALE  INFORMATIONS </w:t>
      </w:r>
    </w:p>
    <w:p w:rsidR="002F49E7" w:rsidRPr="00656EBC" w:rsidRDefault="002F49E7" w:rsidP="00933704">
      <w:pPr>
        <w:rPr>
          <w:rFonts w:ascii="Trebuchet MS" w:hAnsi="Trebuchet MS" w:cs="Arial"/>
          <w:color w:val="4F81BD" w:themeColor="accent1"/>
          <w:sz w:val="20"/>
          <w:szCs w:val="20"/>
        </w:rPr>
      </w:pPr>
    </w:p>
    <w:p w:rsidR="002F49E7" w:rsidRPr="00656EBC" w:rsidRDefault="002F49E7" w:rsidP="00933704">
      <w:pPr>
        <w:rPr>
          <w:rFonts w:ascii="Trebuchet MS" w:hAnsi="Trebuchet MS" w:cs="Arial"/>
          <w:color w:val="4F81BD" w:themeColor="accent1"/>
          <w:sz w:val="20"/>
          <w:szCs w:val="20"/>
        </w:rPr>
      </w:pPr>
      <w:r w:rsidRPr="00656EBC">
        <w:rPr>
          <w:rFonts w:ascii="Trebuchet MS" w:hAnsi="Trebuchet MS" w:cs="Arial"/>
          <w:color w:val="4F81BD" w:themeColor="accent1"/>
          <w:sz w:val="20"/>
          <w:szCs w:val="20"/>
        </w:rPr>
        <w:t>ATTACHE AVEC LA COMMUNE :</w:t>
      </w:r>
    </w:p>
    <w:p w:rsidR="002E5E50" w:rsidRDefault="00635D99" w:rsidP="00933704">
      <w:pPr>
        <w:rPr>
          <w:rFonts w:ascii="Trebuchet MS" w:hAnsi="Trebuchet MS" w:cs="Arial"/>
          <w:sz w:val="20"/>
          <w:szCs w:val="20"/>
        </w:rPr>
      </w:pPr>
      <w:r>
        <w:rPr>
          <w:rFonts w:ascii="Trebuchet MS" w:hAnsi="Trebuchet MS" w:cs="Arial"/>
          <w:noProof/>
          <w:sz w:val="20"/>
          <w:szCs w:val="20"/>
          <w:lang w:eastAsia="fr-FR"/>
        </w:rPr>
        <w:lastRenderedPageBreak/>
        <w:pict>
          <v:shape id="_x0000_s1034" type="#_x0000_t99" style="position:absolute;margin-left:199.75pt;margin-top:693.9pt;width:76.9pt;height:76.9pt;z-index:251661312"/>
        </w:pict>
      </w:r>
      <w:r w:rsidR="002F49E7" w:rsidRPr="002F49E7">
        <w:rPr>
          <w:rFonts w:ascii="Trebuchet MS" w:hAnsi="Trebuchet MS" w:cs="Arial"/>
          <w:sz w:val="20"/>
          <w:szCs w:val="20"/>
        </w:rPr>
        <w:object w:dxaOrig="9102" w:dyaOrig="13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5.4pt;height:653.4pt" o:ole="">
            <v:imagedata r:id="rId5" o:title=""/>
          </v:shape>
          <o:OLEObject Type="Embed" ProgID="Word.Document.12" ShapeID="_x0000_i1029" DrawAspect="Content" ObjectID="_1448457303" r:id="rId6">
            <o:FieldCodes>\s</o:FieldCodes>
          </o:OLEObject>
        </w:object>
      </w:r>
    </w:p>
    <w:p w:rsidR="002E5E50" w:rsidRDefault="00974875" w:rsidP="00933704">
      <w:pPr>
        <w:rPr>
          <w:rFonts w:ascii="Trebuchet MS" w:hAnsi="Trebuchet MS" w:cs="Arial"/>
          <w:sz w:val="20"/>
          <w:szCs w:val="20"/>
        </w:rPr>
      </w:pPr>
      <w:r>
        <w:rPr>
          <w:rFonts w:ascii="Trebuchet MS" w:hAnsi="Trebuchet MS" w:cs="Arial"/>
          <w:noProof/>
          <w:sz w:val="20"/>
          <w:szCs w:val="20"/>
          <w:lang w:eastAsia="fr-FR"/>
        </w:rPr>
        <w:lastRenderedPageBreak/>
        <w:pict>
          <v:shape id="_x0000_s1033" type="#_x0000_t99" style="position:absolute;margin-left:202.15pt;margin-top:693.9pt;width:76.9pt;height:76.9pt;z-index:251660288"/>
        </w:pict>
      </w:r>
      <w:r w:rsidR="002F49E7" w:rsidRPr="002F49E7">
        <w:rPr>
          <w:rFonts w:ascii="Trebuchet MS" w:hAnsi="Trebuchet MS" w:cs="Arial"/>
          <w:sz w:val="20"/>
          <w:szCs w:val="20"/>
        </w:rPr>
        <w:object w:dxaOrig="9102" w:dyaOrig="14045">
          <v:shape id="_x0000_i1028" type="#_x0000_t75" style="width:455.4pt;height:702pt" o:ole="">
            <v:imagedata r:id="rId7" o:title=""/>
          </v:shape>
          <o:OLEObject Type="Embed" ProgID="Word.Document.12" ShapeID="_x0000_i1028" DrawAspect="Content" ObjectID="_1448457304" r:id="rId8">
            <o:FieldCodes>\s</o:FieldCodes>
          </o:OLEObject>
        </w:object>
      </w:r>
    </w:p>
    <w:p w:rsidR="002E5E50" w:rsidRPr="00992CAA" w:rsidRDefault="0040340B" w:rsidP="00933704">
      <w:pPr>
        <w:rPr>
          <w:rFonts w:ascii="Trebuchet MS" w:hAnsi="Trebuchet MS"/>
        </w:rPr>
      </w:pPr>
      <w:r>
        <w:rPr>
          <w:rFonts w:ascii="Trebuchet MS" w:hAnsi="Trebuchet MS"/>
          <w:noProof/>
          <w:lang w:eastAsia="fr-FR"/>
        </w:rPr>
        <w:lastRenderedPageBreak/>
        <w:pict>
          <v:shape id="_x0000_s1032" type="#_x0000_t99" style="position:absolute;margin-left:221.95pt;margin-top:719.1pt;width:76.9pt;height:76.9pt;z-index:251659264"/>
        </w:pict>
      </w:r>
      <w:r w:rsidR="002F49E7" w:rsidRPr="002F49E7">
        <w:rPr>
          <w:rFonts w:ascii="Trebuchet MS" w:hAnsi="Trebuchet MS"/>
        </w:rPr>
        <w:object w:dxaOrig="9102" w:dyaOrig="14325">
          <v:shape id="_x0000_i1027" type="#_x0000_t75" style="width:455.4pt;height:716.4pt" o:ole="">
            <v:imagedata r:id="rId9" o:title=""/>
          </v:shape>
        </w:object>
      </w:r>
      <w:r w:rsidR="00A23EBC">
        <w:rPr>
          <w:rFonts w:ascii="Trebuchet MS" w:hAnsi="Trebuchet MS"/>
          <w:noProof/>
          <w:lang w:eastAsia="fr-FR"/>
        </w:rPr>
        <w:lastRenderedPageBreak/>
        <w:pict>
          <v:shape id="_x0000_s1031" type="#_x0000_t99" style="position:absolute;margin-left:206.35pt;margin-top:660.3pt;width:76.9pt;height:76.9pt;z-index:251658240;mso-position-horizontal-relative:text;mso-position-vertical-relative:text"/>
        </w:pict>
      </w:r>
      <w:r w:rsidR="0068336C" w:rsidRPr="0068336C">
        <w:rPr>
          <w:rFonts w:ascii="Trebuchet MS" w:hAnsi="Trebuchet MS"/>
        </w:rPr>
        <w:object w:dxaOrig="9102" w:dyaOrig="13618">
          <v:shape id="_x0000_i1025" type="#_x0000_t75" style="width:455.4pt;height:681pt" o:ole="">
            <v:imagedata r:id="rId10" o:title=""/>
          </v:shape>
          <o:OLEObject Type="Embed" ProgID="Word.Document.12" ShapeID="_x0000_i1025" DrawAspect="Content" ObjectID="_1448457306" r:id="rId11">
            <o:FieldCodes>\s</o:FieldCodes>
          </o:OLEObject>
        </w:object>
      </w:r>
      <w:r w:rsidR="00C559E3" w:rsidRPr="00C559E3">
        <w:rPr>
          <w:rFonts w:ascii="Trebuchet MS" w:hAnsi="Trebuchet MS"/>
        </w:rPr>
        <w:object w:dxaOrig="9102" w:dyaOrig="13346">
          <v:shape id="_x0000_i1026" type="#_x0000_t75" style="width:455.4pt;height:667.2pt" o:ole="">
            <v:imagedata r:id="rId12" o:title=""/>
          </v:shape>
          <o:OLEObject Type="Embed" ProgID="Word.Document.12" ShapeID="_x0000_i1026" DrawAspect="Content" ObjectID="_1448457307" r:id="rId13">
            <o:FieldCodes>\s</o:FieldCodes>
          </o:OLEObject>
        </w:object>
      </w:r>
    </w:p>
    <w:sectPr w:rsidR="002E5E50" w:rsidRPr="00992CAA" w:rsidSect="00C559E3">
      <w:pgSz w:w="11906" w:h="16838"/>
      <w:pgMar w:top="426"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933704"/>
    <w:rsid w:val="000D1A6F"/>
    <w:rsid w:val="001067BC"/>
    <w:rsid w:val="002E5E50"/>
    <w:rsid w:val="002F49E7"/>
    <w:rsid w:val="00323B51"/>
    <w:rsid w:val="00377D33"/>
    <w:rsid w:val="0040340B"/>
    <w:rsid w:val="00635D99"/>
    <w:rsid w:val="006365DB"/>
    <w:rsid w:val="00656EBC"/>
    <w:rsid w:val="0068336C"/>
    <w:rsid w:val="006B4C0C"/>
    <w:rsid w:val="00895B99"/>
    <w:rsid w:val="00933704"/>
    <w:rsid w:val="00941EC8"/>
    <w:rsid w:val="00974875"/>
    <w:rsid w:val="00992CAA"/>
    <w:rsid w:val="00A23EBC"/>
    <w:rsid w:val="00B23FD1"/>
    <w:rsid w:val="00C559E3"/>
    <w:rsid w:val="00D57894"/>
    <w:rsid w:val="00F211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D33"/>
  </w:style>
  <w:style w:type="paragraph" w:styleId="Titre1">
    <w:name w:val="heading 1"/>
    <w:basedOn w:val="Normal"/>
    <w:next w:val="Normal"/>
    <w:link w:val="Titre1Car"/>
    <w:uiPriority w:val="9"/>
    <w:qFormat/>
    <w:rsid w:val="009337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33704"/>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933704"/>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2E5E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5E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_Microsoft_Office_Word2.docx"/><Relationship Id="rId13" Type="http://schemas.openxmlformats.org/officeDocument/2006/relationships/package" Target="embeddings/Document_Microsoft_Office_Word4.doc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Document_Microsoft_Office_Word1.docx"/><Relationship Id="rId11" Type="http://schemas.openxmlformats.org/officeDocument/2006/relationships/package" Target="embeddings/Document_Microsoft_Office_Word3.docx"/><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2A030E-4303-4CD6-9F5E-5A23CE339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1753</Words>
  <Characters>9645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12</cp:revision>
  <dcterms:created xsi:type="dcterms:W3CDTF">2013-12-13T14:53:00Z</dcterms:created>
  <dcterms:modified xsi:type="dcterms:W3CDTF">2013-12-13T15:28:00Z</dcterms:modified>
</cp:coreProperties>
</file>